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6"/>
        <w:gridCol w:w="4112"/>
        <w:gridCol w:w="850"/>
        <w:gridCol w:w="2412"/>
      </w:tblGrid>
      <w:tr w:rsidR="00852FD4" w:rsidRPr="00961E1A" w14:paraId="06C4DFD1" w14:textId="77777777" w:rsidTr="00DD50A9">
        <w:trPr>
          <w:trHeight w:val="70"/>
        </w:trPr>
        <w:tc>
          <w:tcPr>
            <w:tcW w:w="5000" w:type="pct"/>
            <w:gridSpan w:val="4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70F71D" w14:textId="2B424A71" w:rsidR="00852FD4" w:rsidRPr="00961E1A" w:rsidRDefault="000F4BFA" w:rsidP="000F3616">
            <w:pPr>
              <w:spacing w:after="0"/>
              <w:jc w:val="center"/>
              <w:rPr>
                <w:rFonts w:ascii="Titillium Web" w:hAnsi="Titillium Web"/>
                <w:b/>
                <w:sz w:val="28"/>
                <w:szCs w:val="28"/>
              </w:rPr>
            </w:pPr>
            <w:r w:rsidRPr="00DD50A9">
              <w:rPr>
                <w:rFonts w:ascii="Titillium Web" w:hAnsi="Titillium Web"/>
                <w:b/>
              </w:rPr>
              <w:t xml:space="preserve">Muayene Yapılacak Kurum-Firma </w:t>
            </w:r>
            <w:r w:rsidR="00DD50A9" w:rsidRPr="00DD50A9">
              <w:rPr>
                <w:rFonts w:ascii="Titillium Web" w:hAnsi="Titillium Web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="00DD50A9" w:rsidRPr="00DD50A9">
              <w:rPr>
                <w:rFonts w:ascii="Titillium Web" w:hAnsi="Titillium Web"/>
                <w:b/>
                <w:color w:val="808080" w:themeColor="background1" w:themeShade="80"/>
                <w:sz w:val="20"/>
                <w:szCs w:val="20"/>
              </w:rPr>
              <w:t>Firm</w:t>
            </w:r>
            <w:proofErr w:type="spellEnd"/>
            <w:r w:rsidR="00DD50A9" w:rsidRPr="00DD50A9">
              <w:rPr>
                <w:rFonts w:ascii="Titillium Web" w:hAnsi="Titillium Web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DD50A9" w:rsidRPr="00DD50A9">
              <w:rPr>
                <w:rFonts w:ascii="Titillium Web" w:hAnsi="Titillium Web"/>
                <w:b/>
                <w:color w:val="808080" w:themeColor="background1" w:themeShade="80"/>
                <w:sz w:val="20"/>
                <w:szCs w:val="20"/>
              </w:rPr>
              <w:t>will</w:t>
            </w:r>
            <w:proofErr w:type="spellEnd"/>
            <w:r w:rsidR="00DD50A9" w:rsidRPr="00DD50A9">
              <w:rPr>
                <w:rFonts w:ascii="Titillium Web" w:hAnsi="Titillium Web"/>
                <w:b/>
                <w:color w:val="808080" w:themeColor="background1" w:themeShade="80"/>
                <w:sz w:val="20"/>
                <w:szCs w:val="20"/>
              </w:rPr>
              <w:t xml:space="preserve"> be </w:t>
            </w:r>
            <w:proofErr w:type="spellStart"/>
            <w:r w:rsidR="00DD50A9" w:rsidRPr="00DD50A9">
              <w:rPr>
                <w:rFonts w:ascii="Titillium Web" w:hAnsi="Titillium Web"/>
                <w:b/>
                <w:color w:val="808080" w:themeColor="background1" w:themeShade="80"/>
                <w:sz w:val="20"/>
                <w:szCs w:val="20"/>
              </w:rPr>
              <w:t>Inspected</w:t>
            </w:r>
            <w:proofErr w:type="spellEnd"/>
          </w:p>
        </w:tc>
      </w:tr>
      <w:tr w:rsidR="00961E1A" w:rsidRPr="00961E1A" w14:paraId="33451829" w14:textId="77777777" w:rsidTr="00F4325A">
        <w:tblPrEx>
          <w:shd w:val="clear" w:color="auto" w:fill="auto"/>
        </w:tblPrEx>
        <w:trPr>
          <w:trHeight w:val="545"/>
        </w:trPr>
        <w:tc>
          <w:tcPr>
            <w:tcW w:w="1175" w:type="pct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247F37" w14:textId="6A77BC32" w:rsidR="00961E1A" w:rsidRPr="00F4325A" w:rsidRDefault="00184691" w:rsidP="00DD50A9">
            <w:pPr>
              <w:tabs>
                <w:tab w:val="left" w:pos="0"/>
              </w:tabs>
              <w:spacing w:after="0" w:line="240" w:lineRule="auto"/>
              <w:ind w:right="65"/>
              <w:rPr>
                <w:rFonts w:ascii="Titillium Web" w:hAnsi="Titillium Web"/>
                <w:b/>
                <w:sz w:val="16"/>
                <w:szCs w:val="16"/>
              </w:rPr>
            </w:pPr>
            <w:r>
              <w:rPr>
                <w:rFonts w:ascii="Titillium Web" w:hAnsi="Titillium Web"/>
                <w:b/>
                <w:sz w:val="16"/>
                <w:szCs w:val="16"/>
              </w:rPr>
              <w:t>Firma</w:t>
            </w:r>
            <w:r w:rsidR="00961E1A" w:rsidRPr="00F4325A">
              <w:rPr>
                <w:rFonts w:ascii="Titillium Web" w:hAnsi="Titillium Web"/>
                <w:b/>
                <w:sz w:val="16"/>
                <w:szCs w:val="16"/>
              </w:rPr>
              <w:t xml:space="preserve"> Adı</w:t>
            </w:r>
          </w:p>
          <w:p w14:paraId="072D4EB7" w14:textId="318D1B9F" w:rsidR="00961E1A" w:rsidRPr="00F4325A" w:rsidRDefault="00184691" w:rsidP="00DD50A9">
            <w:pPr>
              <w:tabs>
                <w:tab w:val="left" w:pos="0"/>
              </w:tabs>
              <w:spacing w:after="0" w:line="240" w:lineRule="auto"/>
              <w:ind w:right="65"/>
              <w:rPr>
                <w:rFonts w:ascii="Titillium Web" w:hAnsi="Titillium Web" w:cs="Calibri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Company</w:t>
            </w:r>
            <w:r w:rsidR="00961E1A" w:rsidRPr="00F4325A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 xml:space="preserve"> Name</w:t>
            </w:r>
          </w:p>
        </w:tc>
        <w:tc>
          <w:tcPr>
            <w:tcW w:w="3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316D90" w14:textId="77777777" w:rsidR="00961E1A" w:rsidRPr="00961E1A" w:rsidRDefault="00961E1A" w:rsidP="007B70AB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</w:rPr>
            </w:pPr>
          </w:p>
        </w:tc>
      </w:tr>
      <w:tr w:rsidR="00961E1A" w:rsidRPr="00961E1A" w14:paraId="492D2F85" w14:textId="77777777" w:rsidTr="00F4325A">
        <w:tblPrEx>
          <w:shd w:val="clear" w:color="auto" w:fill="auto"/>
        </w:tblPrEx>
        <w:trPr>
          <w:trHeight w:val="525"/>
        </w:trPr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BCB7A1" w14:textId="6D22504D" w:rsidR="00961E1A" w:rsidRPr="00F4325A" w:rsidRDefault="00184691" w:rsidP="00DD50A9">
            <w:pPr>
              <w:tabs>
                <w:tab w:val="left" w:pos="0"/>
              </w:tabs>
              <w:spacing w:after="0" w:line="240" w:lineRule="auto"/>
              <w:ind w:right="65"/>
              <w:rPr>
                <w:rFonts w:ascii="Titillium Web" w:hAnsi="Titillium Web"/>
                <w:b/>
                <w:bCs/>
                <w:sz w:val="16"/>
                <w:szCs w:val="16"/>
              </w:rPr>
            </w:pPr>
            <w:r>
              <w:rPr>
                <w:rFonts w:ascii="Titillium Web" w:hAnsi="Titillium Web"/>
                <w:b/>
                <w:bCs/>
                <w:sz w:val="16"/>
                <w:szCs w:val="16"/>
              </w:rPr>
              <w:t>Firma</w:t>
            </w:r>
            <w:r w:rsidR="00961E1A" w:rsidRPr="00F4325A">
              <w:rPr>
                <w:rFonts w:ascii="Titillium Web" w:hAnsi="Titillium Web"/>
                <w:b/>
                <w:bCs/>
                <w:sz w:val="16"/>
                <w:szCs w:val="16"/>
              </w:rPr>
              <w:t xml:space="preserve"> Adresi</w:t>
            </w:r>
          </w:p>
          <w:p w14:paraId="6EDD9A6A" w14:textId="76C61673" w:rsidR="00961E1A" w:rsidRPr="00F4325A" w:rsidRDefault="00184691" w:rsidP="00DD50A9">
            <w:pPr>
              <w:tabs>
                <w:tab w:val="left" w:pos="0"/>
              </w:tabs>
              <w:spacing w:after="0" w:line="240" w:lineRule="auto"/>
              <w:ind w:right="65"/>
              <w:rPr>
                <w:rFonts w:ascii="Titillium Web" w:hAnsi="Titillium Web"/>
                <w:b/>
                <w:sz w:val="16"/>
                <w:szCs w:val="16"/>
              </w:rPr>
            </w:pPr>
            <w:r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Company</w:t>
            </w:r>
            <w:r w:rsidR="00961E1A" w:rsidRPr="00F4325A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 xml:space="preserve"> Address</w:t>
            </w:r>
          </w:p>
        </w:tc>
        <w:tc>
          <w:tcPr>
            <w:tcW w:w="3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9C952" w14:textId="77777777" w:rsidR="00961E1A" w:rsidRPr="00961E1A" w:rsidRDefault="00961E1A" w:rsidP="007B70AB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</w:rPr>
            </w:pPr>
          </w:p>
        </w:tc>
      </w:tr>
      <w:tr w:rsidR="0015697F" w:rsidRPr="00961E1A" w14:paraId="3CBA22A5" w14:textId="77777777" w:rsidTr="0015697F">
        <w:trPr>
          <w:trHeight w:val="633"/>
        </w:trPr>
        <w:tc>
          <w:tcPr>
            <w:tcW w:w="1175" w:type="pct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E2729" w14:textId="77777777" w:rsidR="0015697F" w:rsidRPr="00F4325A" w:rsidRDefault="0015697F" w:rsidP="00DD50A9">
            <w:pPr>
              <w:spacing w:after="0"/>
              <w:rPr>
                <w:rFonts w:ascii="Titillium Web" w:hAnsi="Titillium Web"/>
                <w:b/>
                <w:sz w:val="16"/>
                <w:szCs w:val="16"/>
              </w:rPr>
            </w:pPr>
            <w:r w:rsidRPr="00F4325A">
              <w:rPr>
                <w:rFonts w:ascii="Titillium Web" w:hAnsi="Titillium Web"/>
                <w:b/>
                <w:sz w:val="16"/>
                <w:szCs w:val="16"/>
              </w:rPr>
              <w:t xml:space="preserve">İlgili Kişi </w:t>
            </w:r>
          </w:p>
          <w:p w14:paraId="6A6CD919" w14:textId="4B61B6CB" w:rsidR="0015697F" w:rsidRPr="00F4325A" w:rsidRDefault="0015697F" w:rsidP="00DD50A9">
            <w:pPr>
              <w:spacing w:after="0"/>
              <w:rPr>
                <w:rFonts w:ascii="Titillium Web" w:hAnsi="Titillium Web"/>
                <w:b/>
                <w:sz w:val="16"/>
                <w:szCs w:val="16"/>
              </w:rPr>
            </w:pPr>
            <w:proofErr w:type="spellStart"/>
            <w:r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</w:rPr>
              <w:t>Contacted</w:t>
            </w:r>
            <w:proofErr w:type="spellEnd"/>
            <w:r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</w:rPr>
              <w:t>Person</w:t>
            </w:r>
            <w:proofErr w:type="spellEnd"/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FFFFFF" w:themeFill="background1"/>
            <w:vAlign w:val="center"/>
          </w:tcPr>
          <w:p w14:paraId="4F0786B4" w14:textId="77777777" w:rsidR="0015697F" w:rsidRPr="00961E1A" w:rsidRDefault="0015697F" w:rsidP="000F3616">
            <w:pPr>
              <w:spacing w:after="0"/>
              <w:rPr>
                <w:rFonts w:ascii="Titillium Web" w:hAnsi="Titillium Web"/>
                <w:b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FFFFFF" w:themeFill="background1"/>
            <w:vAlign w:val="center"/>
          </w:tcPr>
          <w:p w14:paraId="1FACF37C" w14:textId="0A3DF869" w:rsidR="0015697F" w:rsidRPr="0015697F" w:rsidRDefault="0015697F" w:rsidP="000F3616">
            <w:pPr>
              <w:spacing w:after="0"/>
              <w:rPr>
                <w:rFonts w:ascii="Titillium Web" w:hAnsi="Titillium Web"/>
                <w:b/>
                <w:sz w:val="16"/>
                <w:szCs w:val="16"/>
              </w:rPr>
            </w:pPr>
            <w:r w:rsidRPr="0015697F">
              <w:rPr>
                <w:rFonts w:ascii="Titillium Web" w:hAnsi="Titillium Web"/>
                <w:b/>
                <w:sz w:val="16"/>
                <w:szCs w:val="16"/>
              </w:rPr>
              <w:t>Tel No: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nil"/>
            </w:tcBorders>
            <w:shd w:val="clear" w:color="auto" w:fill="FFFFFF" w:themeFill="background1"/>
            <w:vAlign w:val="center"/>
          </w:tcPr>
          <w:p w14:paraId="6CD183CC" w14:textId="33B41C43" w:rsidR="0015697F" w:rsidRPr="00961E1A" w:rsidRDefault="0015697F" w:rsidP="000F3616">
            <w:pPr>
              <w:spacing w:after="0"/>
              <w:rPr>
                <w:rFonts w:ascii="Titillium Web" w:hAnsi="Titillium Web"/>
                <w:bCs/>
                <w:sz w:val="24"/>
                <w:szCs w:val="24"/>
              </w:rPr>
            </w:pPr>
          </w:p>
        </w:tc>
      </w:tr>
    </w:tbl>
    <w:p w14:paraId="53B79238" w14:textId="77777777" w:rsidR="00852FD4" w:rsidRPr="00961E1A" w:rsidRDefault="00852FD4" w:rsidP="00852FD4">
      <w:pPr>
        <w:spacing w:after="0" w:line="240" w:lineRule="auto"/>
        <w:rPr>
          <w:rFonts w:ascii="Titillium Web" w:hAnsi="Titillium Web"/>
          <w:sz w:val="12"/>
          <w:szCs w:val="12"/>
        </w:rPr>
      </w:pPr>
    </w:p>
    <w:tbl>
      <w:tblPr>
        <w:tblStyle w:val="TabloKlavuzu"/>
        <w:tblpPr w:leftFromText="180" w:rightFromText="180" w:vertAnchor="text" w:tblpY="-45"/>
        <w:tblW w:w="5015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610"/>
        <w:gridCol w:w="1611"/>
        <w:gridCol w:w="1611"/>
        <w:gridCol w:w="1611"/>
        <w:gridCol w:w="740"/>
        <w:gridCol w:w="870"/>
        <w:gridCol w:w="1614"/>
      </w:tblGrid>
      <w:tr w:rsidR="00D80EBD" w:rsidRPr="00961E1A" w14:paraId="0FEB0F7F" w14:textId="77777777" w:rsidTr="00D80EBD">
        <w:trPr>
          <w:trHeight w:val="381"/>
        </w:trPr>
        <w:tc>
          <w:tcPr>
            <w:tcW w:w="5000" w:type="pct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2A5426" w14:textId="77777777" w:rsidR="00D80EBD" w:rsidRPr="008C4274" w:rsidRDefault="00D80EBD" w:rsidP="00D80EBD">
            <w:pPr>
              <w:jc w:val="center"/>
              <w:rPr>
                <w:rFonts w:ascii="Titillium Web" w:hAnsi="Titillium Web" w:cstheme="minorHAnsi"/>
                <w:iCs/>
                <w:noProof/>
                <w:sz w:val="18"/>
                <w:szCs w:val="18"/>
              </w:rPr>
            </w:pPr>
            <w:r w:rsidRPr="00D80EBD">
              <w:rPr>
                <w:rFonts w:ascii="Titillium Web" w:hAnsi="Titillium Web" w:cstheme="minorHAnsi"/>
                <w:b/>
                <w:noProof/>
              </w:rPr>
              <w:t>Talep Edilen Muayene</w:t>
            </w:r>
            <w:r w:rsidRPr="00D80EBD">
              <w:rPr>
                <w:rFonts w:ascii="Titillium Web" w:hAnsi="Titillium Web" w:cstheme="minorHAnsi"/>
                <w:i/>
                <w:noProof/>
                <w:sz w:val="16"/>
                <w:szCs w:val="16"/>
              </w:rPr>
              <w:t xml:space="preserve"> </w:t>
            </w:r>
            <w:r w:rsidRPr="00D80EBD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20"/>
                <w:szCs w:val="20"/>
              </w:rPr>
              <w:t>/Requested Inspection</w:t>
            </w:r>
          </w:p>
        </w:tc>
      </w:tr>
      <w:tr w:rsidR="00D80EBD" w:rsidRPr="00961E1A" w14:paraId="6463D16A" w14:textId="77777777" w:rsidTr="00D80EBD">
        <w:trPr>
          <w:trHeight w:val="942"/>
        </w:trPr>
        <w:tc>
          <w:tcPr>
            <w:tcW w:w="5000" w:type="pct"/>
            <w:gridSpan w:val="7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BE3EDF" w14:textId="77777777" w:rsidR="00D80EBD" w:rsidRPr="00F4325A" w:rsidRDefault="00D80EBD" w:rsidP="00D80EBD">
            <w:pPr>
              <w:rPr>
                <w:rFonts w:ascii="Titillium Web" w:hAnsi="Titillium Web" w:cstheme="minorHAnsi"/>
                <w:b/>
                <w:bCs/>
                <w:iCs/>
                <w:noProof/>
                <w:sz w:val="18"/>
                <w:szCs w:val="18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8"/>
                <w:szCs w:val="18"/>
              </w:rPr>
              <w:t>Talep edilen Muayeneyeye ait kutucuğu işaretleyiniz.</w:t>
            </w:r>
          </w:p>
          <w:p w14:paraId="687ED2A4" w14:textId="77777777" w:rsidR="00D80EBD" w:rsidRPr="00961E1A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left="29" w:right="198"/>
              <w:rPr>
                <w:rFonts w:ascii="Titillium Web" w:hAnsi="Titillium Web" w:cs="Calibri"/>
                <w:b/>
                <w:bCs/>
                <w:sz w:val="20"/>
                <w:szCs w:val="20"/>
              </w:rPr>
            </w:pPr>
            <w:proofErr w:type="spellStart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>Tick</w:t>
            </w:r>
            <w:proofErr w:type="spellEnd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>the</w:t>
            </w:r>
            <w:proofErr w:type="spellEnd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>box</w:t>
            </w:r>
            <w:proofErr w:type="spellEnd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 xml:space="preserve"> of </w:t>
            </w:r>
            <w:proofErr w:type="spellStart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>the</w:t>
            </w:r>
            <w:proofErr w:type="spellEnd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>Requested</w:t>
            </w:r>
            <w:proofErr w:type="spellEnd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>Inspection</w:t>
            </w:r>
            <w:proofErr w:type="spellEnd"/>
            <w:r w:rsidRPr="00F4325A">
              <w:rPr>
                <w:rFonts w:ascii="Titillium Web" w:hAnsi="Titillium Web" w:cs="Calibri"/>
                <w:b/>
                <w:bCs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  <w:tr w:rsidR="00D80EBD" w:rsidRPr="00961E1A" w14:paraId="5B6D0718" w14:textId="77777777" w:rsidTr="00D80EBD">
        <w:trPr>
          <w:trHeight w:val="519"/>
        </w:trPr>
        <w:tc>
          <w:tcPr>
            <w:tcW w:w="3715" w:type="pct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6465C8AA" w14:textId="77777777" w:rsidR="00D80EBD" w:rsidRPr="00F4325A" w:rsidRDefault="00D80EBD" w:rsidP="00D80EBD">
            <w:pPr>
              <w:ind w:right="104"/>
              <w:rPr>
                <w:rFonts w:ascii="Titillium Web" w:hAnsi="Titillium Web" w:cs="Calibri"/>
                <w:bCs/>
                <w:sz w:val="18"/>
                <w:szCs w:val="18"/>
              </w:rPr>
            </w:pPr>
            <w:r w:rsidRPr="00F4325A">
              <w:rPr>
                <w:rFonts w:ascii="Titillium Web" w:hAnsi="Titillium Web" w:cs="Calibri"/>
                <w:bCs/>
                <w:sz w:val="18"/>
                <w:szCs w:val="18"/>
              </w:rPr>
              <w:t>Hava Debisi, Hava Akış Hızı, Hava Değişim Sayısı ve Hava Aynılığının Ölçülmesi</w:t>
            </w:r>
          </w:p>
          <w:p w14:paraId="2FD016F2" w14:textId="77777777" w:rsidR="00D80EBD" w:rsidRPr="00F4325A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jc w:val="both"/>
              <w:rPr>
                <w:rFonts w:ascii="Titillium Web" w:hAnsi="Titillium Web" w:cs="Calibri"/>
                <w:bCs/>
                <w:sz w:val="18"/>
                <w:szCs w:val="18"/>
              </w:rPr>
            </w:pPr>
            <w:r w:rsidRPr="00F4325A">
              <w:rPr>
                <w:rFonts w:ascii="Titillium Web" w:hAnsi="Titillium Web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Measurement of Airflow Rate, Air Velocity, Air Change Count and Uniformity </w:t>
            </w:r>
          </w:p>
        </w:tc>
        <w:sdt>
          <w:sdtPr>
            <w:rPr>
              <w:rFonts w:ascii="Titillium Web" w:hAnsi="Titillium Web" w:cstheme="minorHAnsi"/>
              <w:noProof/>
              <w:sz w:val="24"/>
              <w:szCs w:val="24"/>
            </w:rPr>
            <w:id w:val="49253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pct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D0D1F0C" w14:textId="77777777" w:rsidR="00D80EBD" w:rsidRPr="00961E1A" w:rsidRDefault="00D80EBD" w:rsidP="00D80EBD">
                <w:pPr>
                  <w:tabs>
                    <w:tab w:val="left" w:pos="-1985"/>
                    <w:tab w:val="left" w:pos="426"/>
                    <w:tab w:val="left" w:pos="1134"/>
                    <w:tab w:val="left" w:pos="1701"/>
                  </w:tabs>
                  <w:ind w:right="198"/>
                  <w:jc w:val="center"/>
                  <w:rPr>
                    <w:rFonts w:ascii="Titillium Web" w:hAnsi="Titillium Web" w:cstheme="minorHAnsi"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0EBD" w:rsidRPr="00961E1A" w14:paraId="72A1EE06" w14:textId="77777777" w:rsidTr="00D80EBD">
        <w:trPr>
          <w:trHeight w:val="555"/>
        </w:trPr>
        <w:tc>
          <w:tcPr>
            <w:tcW w:w="3715" w:type="pct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00B6079A" w14:textId="77777777" w:rsidR="00D80EBD" w:rsidRPr="00F4325A" w:rsidRDefault="00D80EBD" w:rsidP="00D80EBD">
            <w:pPr>
              <w:ind w:right="104"/>
              <w:rPr>
                <w:rFonts w:ascii="Titillium Web" w:hAnsi="Titillium Web" w:cs="Calibri"/>
                <w:bCs/>
                <w:sz w:val="18"/>
                <w:szCs w:val="18"/>
              </w:rPr>
            </w:pPr>
            <w:r w:rsidRPr="00F4325A">
              <w:rPr>
                <w:rFonts w:ascii="Titillium Web" w:hAnsi="Titillium Web" w:cs="Calibri"/>
                <w:bCs/>
                <w:sz w:val="18"/>
                <w:szCs w:val="18"/>
              </w:rPr>
              <w:t>Basınç Farklarının Ölçülmesi</w:t>
            </w:r>
          </w:p>
          <w:p w14:paraId="624E574A" w14:textId="77777777" w:rsidR="00D80EBD" w:rsidRPr="00F4325A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both"/>
              <w:rPr>
                <w:rFonts w:ascii="Titillium Web" w:hAnsi="Titillium Web" w:cs="Calibri"/>
                <w:bCs/>
                <w:sz w:val="18"/>
                <w:szCs w:val="18"/>
                <w:lang w:val="en-US"/>
              </w:rPr>
            </w:pPr>
            <w:r w:rsidRPr="00F4325A">
              <w:rPr>
                <w:rFonts w:ascii="Titillium Web" w:hAnsi="Titillium Web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Pressure Difference Measurement</w:t>
            </w:r>
          </w:p>
        </w:tc>
        <w:sdt>
          <w:sdtPr>
            <w:rPr>
              <w:rFonts w:ascii="Titillium Web" w:hAnsi="Titillium Web" w:cstheme="minorHAnsi"/>
              <w:noProof/>
              <w:sz w:val="24"/>
              <w:szCs w:val="24"/>
            </w:rPr>
            <w:id w:val="214183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pct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7277A280" w14:textId="77777777" w:rsidR="00D80EBD" w:rsidRPr="00961E1A" w:rsidRDefault="00D80EBD" w:rsidP="00D80EBD">
                <w:pPr>
                  <w:tabs>
                    <w:tab w:val="left" w:pos="-1985"/>
                    <w:tab w:val="left" w:pos="426"/>
                    <w:tab w:val="left" w:pos="1134"/>
                    <w:tab w:val="left" w:pos="1701"/>
                  </w:tabs>
                  <w:ind w:right="198"/>
                  <w:jc w:val="center"/>
                  <w:rPr>
                    <w:rFonts w:ascii="Titillium Web" w:hAnsi="Titillium Web" w:cstheme="minorHAnsi"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0EBD" w:rsidRPr="00961E1A" w14:paraId="72851061" w14:textId="77777777" w:rsidTr="00D80EBD">
        <w:trPr>
          <w:trHeight w:val="561"/>
        </w:trPr>
        <w:tc>
          <w:tcPr>
            <w:tcW w:w="3715" w:type="pct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4935612D" w14:textId="77777777" w:rsidR="00D80EBD" w:rsidRPr="00F4325A" w:rsidRDefault="00D80EBD" w:rsidP="00D80EBD">
            <w:pPr>
              <w:ind w:right="104"/>
              <w:rPr>
                <w:rFonts w:ascii="Titillium Web" w:hAnsi="Titillium Web" w:cs="Calibri"/>
                <w:bCs/>
                <w:sz w:val="18"/>
                <w:szCs w:val="18"/>
              </w:rPr>
            </w:pPr>
            <w:r w:rsidRPr="00F4325A">
              <w:rPr>
                <w:rFonts w:ascii="Titillium Web" w:hAnsi="Titillium Web" w:cs="Calibri"/>
                <w:bCs/>
                <w:sz w:val="18"/>
                <w:szCs w:val="18"/>
              </w:rPr>
              <w:t>HEPA ve ULPA Filtre Donanımı Sızdırmazlık Testi</w:t>
            </w:r>
          </w:p>
          <w:p w14:paraId="1FDDE513" w14:textId="77777777" w:rsidR="00D80EBD" w:rsidRPr="00F4325A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both"/>
              <w:rPr>
                <w:rFonts w:ascii="Titillium Web" w:hAnsi="Titillium Web" w:cs="Calibri"/>
                <w:bCs/>
                <w:sz w:val="18"/>
                <w:szCs w:val="18"/>
                <w:lang w:val="en-US"/>
              </w:rPr>
            </w:pPr>
            <w:r w:rsidRPr="00F4325A">
              <w:rPr>
                <w:rFonts w:ascii="Titillium Web" w:hAnsi="Titillium Web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HEPA &amp; ULPA Filter Leakage Test</w:t>
            </w:r>
          </w:p>
        </w:tc>
        <w:sdt>
          <w:sdtPr>
            <w:rPr>
              <w:rFonts w:ascii="Titillium Web" w:hAnsi="Titillium Web" w:cstheme="minorHAnsi"/>
              <w:noProof/>
              <w:sz w:val="24"/>
              <w:szCs w:val="24"/>
            </w:rPr>
            <w:id w:val="-115337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pct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1EA9C8B2" w14:textId="77777777" w:rsidR="00D80EBD" w:rsidRPr="00961E1A" w:rsidRDefault="00D80EBD" w:rsidP="00D80EBD">
                <w:pPr>
                  <w:tabs>
                    <w:tab w:val="left" w:pos="-1985"/>
                    <w:tab w:val="left" w:pos="426"/>
                    <w:tab w:val="left" w:pos="1134"/>
                    <w:tab w:val="left" w:pos="1701"/>
                  </w:tabs>
                  <w:ind w:right="198"/>
                  <w:jc w:val="center"/>
                  <w:rPr>
                    <w:rFonts w:ascii="Titillium Web" w:hAnsi="Titillium Web" w:cstheme="minorHAnsi"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0EBD" w:rsidRPr="00961E1A" w14:paraId="74D5DA8C" w14:textId="77777777" w:rsidTr="00D80EBD">
        <w:trPr>
          <w:trHeight w:val="681"/>
        </w:trPr>
        <w:tc>
          <w:tcPr>
            <w:tcW w:w="3715" w:type="pct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75D25085" w14:textId="77777777" w:rsidR="00D80EBD" w:rsidRPr="00F4325A" w:rsidRDefault="00D80EBD" w:rsidP="00D80EBD">
            <w:pPr>
              <w:ind w:right="104"/>
              <w:rPr>
                <w:rFonts w:ascii="Titillium Web" w:hAnsi="Titillium Web" w:cs="Calibri"/>
                <w:bCs/>
                <w:sz w:val="18"/>
                <w:szCs w:val="18"/>
              </w:rPr>
            </w:pPr>
            <w:r w:rsidRPr="00F4325A">
              <w:rPr>
                <w:rFonts w:ascii="Titillium Web" w:hAnsi="Titillium Web" w:cs="Calibri"/>
                <w:bCs/>
                <w:sz w:val="18"/>
                <w:szCs w:val="18"/>
              </w:rPr>
              <w:t>Partikül Sayımı ve Temiz Odanın Hava Temizliğinin Partikül Konsantrasyonu ile Sınıflandırılması</w:t>
            </w:r>
          </w:p>
          <w:p w14:paraId="2068051D" w14:textId="77777777" w:rsidR="00D80EBD" w:rsidRPr="00F4325A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both"/>
              <w:rPr>
                <w:rFonts w:ascii="Titillium Web" w:hAnsi="Titillium Web" w:cs="Calibri"/>
                <w:bCs/>
                <w:sz w:val="18"/>
                <w:szCs w:val="18"/>
                <w:lang w:val="en-US"/>
              </w:rPr>
            </w:pPr>
            <w:r w:rsidRPr="00F4325A">
              <w:rPr>
                <w:rFonts w:ascii="Titillium Web" w:hAnsi="Titillium Web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Particle Counting and Cleanroom Classification of Air Cleanliness in terms of Particle Concentration</w:t>
            </w:r>
          </w:p>
        </w:tc>
        <w:sdt>
          <w:sdtPr>
            <w:rPr>
              <w:rFonts w:ascii="Titillium Web" w:hAnsi="Titillium Web" w:cstheme="minorHAnsi"/>
              <w:noProof/>
              <w:sz w:val="24"/>
              <w:szCs w:val="24"/>
            </w:rPr>
            <w:id w:val="-179751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pct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5198FAAF" w14:textId="77777777" w:rsidR="00D80EBD" w:rsidRPr="00961E1A" w:rsidRDefault="00D80EBD" w:rsidP="00D80EBD">
                <w:pPr>
                  <w:tabs>
                    <w:tab w:val="left" w:pos="-1985"/>
                    <w:tab w:val="left" w:pos="426"/>
                    <w:tab w:val="left" w:pos="1134"/>
                    <w:tab w:val="left" w:pos="1701"/>
                  </w:tabs>
                  <w:ind w:right="198"/>
                  <w:jc w:val="center"/>
                  <w:rPr>
                    <w:rFonts w:ascii="Titillium Web" w:hAnsi="Titillium Web" w:cstheme="minorHAnsi"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0EBD" w:rsidRPr="00961E1A" w14:paraId="11AEADA0" w14:textId="77777777" w:rsidTr="00D80EBD">
        <w:trPr>
          <w:trHeight w:val="509"/>
        </w:trPr>
        <w:tc>
          <w:tcPr>
            <w:tcW w:w="3715" w:type="pct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4B2E17EE" w14:textId="77777777" w:rsidR="00D80EBD" w:rsidRPr="00F4325A" w:rsidRDefault="00D80EBD" w:rsidP="00D80EBD">
            <w:pPr>
              <w:ind w:right="104"/>
              <w:rPr>
                <w:rFonts w:ascii="Titillium Web" w:hAnsi="Titillium Web" w:cs="Calibri"/>
                <w:bCs/>
                <w:sz w:val="18"/>
                <w:szCs w:val="18"/>
              </w:rPr>
            </w:pPr>
            <w:proofErr w:type="spellStart"/>
            <w:r w:rsidRPr="00F4325A">
              <w:rPr>
                <w:rFonts w:ascii="Titillium Web" w:hAnsi="Titillium Web" w:cs="Calibri"/>
                <w:bCs/>
                <w:sz w:val="18"/>
                <w:szCs w:val="18"/>
              </w:rPr>
              <w:t>Dekontaminasyon</w:t>
            </w:r>
            <w:proofErr w:type="spellEnd"/>
            <w:r w:rsidRPr="00F4325A">
              <w:rPr>
                <w:rFonts w:ascii="Titillium Web" w:hAnsi="Titillium Web" w:cs="Calibri"/>
                <w:bCs/>
                <w:sz w:val="18"/>
                <w:szCs w:val="18"/>
              </w:rPr>
              <w:t>/Geri Kazanım Zamanının Tespiti</w:t>
            </w:r>
          </w:p>
          <w:p w14:paraId="4258F508" w14:textId="77777777" w:rsidR="00D80EBD" w:rsidRPr="00F4325A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both"/>
              <w:rPr>
                <w:rFonts w:ascii="Titillium Web" w:hAnsi="Titillium Web" w:cs="Calibri"/>
                <w:bCs/>
                <w:sz w:val="18"/>
                <w:szCs w:val="18"/>
                <w:lang w:val="en-US"/>
              </w:rPr>
            </w:pPr>
            <w:r w:rsidRPr="00F4325A">
              <w:rPr>
                <w:rFonts w:ascii="Titillium Web" w:hAnsi="Titillium Web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Decontamination/Recovery Term Determination</w:t>
            </w:r>
          </w:p>
        </w:tc>
        <w:sdt>
          <w:sdtPr>
            <w:rPr>
              <w:rFonts w:ascii="Titillium Web" w:hAnsi="Titillium Web" w:cstheme="minorHAnsi"/>
              <w:noProof/>
              <w:sz w:val="24"/>
              <w:szCs w:val="24"/>
            </w:rPr>
            <w:id w:val="-183937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pct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9BCF923" w14:textId="77777777" w:rsidR="00D80EBD" w:rsidRPr="00961E1A" w:rsidRDefault="00D80EBD" w:rsidP="00D80EBD">
                <w:pPr>
                  <w:tabs>
                    <w:tab w:val="left" w:pos="-1985"/>
                    <w:tab w:val="left" w:pos="426"/>
                    <w:tab w:val="left" w:pos="1134"/>
                    <w:tab w:val="left" w:pos="1701"/>
                  </w:tabs>
                  <w:ind w:right="198"/>
                  <w:jc w:val="center"/>
                  <w:rPr>
                    <w:rFonts w:ascii="Titillium Web" w:hAnsi="Titillium Web" w:cstheme="minorHAnsi"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0EBD" w:rsidRPr="00961E1A" w14:paraId="2874F36E" w14:textId="77777777" w:rsidTr="00D80EBD">
        <w:trPr>
          <w:trHeight w:val="559"/>
        </w:trPr>
        <w:tc>
          <w:tcPr>
            <w:tcW w:w="3715" w:type="pct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75479AE7" w14:textId="77777777" w:rsidR="00D80EBD" w:rsidRPr="00F4325A" w:rsidRDefault="00D80EBD" w:rsidP="00D80EBD">
            <w:pPr>
              <w:ind w:right="104"/>
              <w:rPr>
                <w:rFonts w:ascii="Titillium Web" w:hAnsi="Titillium Web" w:cs="Calibri"/>
                <w:bCs/>
                <w:sz w:val="18"/>
                <w:szCs w:val="18"/>
              </w:rPr>
            </w:pPr>
            <w:r w:rsidRPr="00F4325A">
              <w:rPr>
                <w:rFonts w:ascii="Titillium Web" w:hAnsi="Titillium Web" w:cs="Calibri"/>
                <w:bCs/>
                <w:sz w:val="18"/>
                <w:szCs w:val="18"/>
              </w:rPr>
              <w:t>Sıcaklık ve Nem Ölçümü</w:t>
            </w:r>
          </w:p>
          <w:p w14:paraId="570E9092" w14:textId="77777777" w:rsidR="00D80EBD" w:rsidRPr="00F4325A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both"/>
              <w:rPr>
                <w:rFonts w:ascii="Titillium Web" w:hAnsi="Titillium Web" w:cs="Calibri"/>
                <w:bCs/>
                <w:sz w:val="18"/>
                <w:szCs w:val="18"/>
                <w:lang w:val="en-US"/>
              </w:rPr>
            </w:pPr>
            <w:r w:rsidRPr="00F4325A">
              <w:rPr>
                <w:rFonts w:ascii="Titillium Web" w:hAnsi="Titillium Web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Temperature &amp; Humidity Measurement</w:t>
            </w:r>
          </w:p>
        </w:tc>
        <w:sdt>
          <w:sdtPr>
            <w:rPr>
              <w:rFonts w:ascii="Titillium Web" w:hAnsi="Titillium Web" w:cstheme="minorHAnsi"/>
              <w:noProof/>
              <w:sz w:val="24"/>
              <w:szCs w:val="24"/>
            </w:rPr>
            <w:id w:val="122602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pct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4CD063B" w14:textId="77777777" w:rsidR="00D80EBD" w:rsidRPr="00961E1A" w:rsidRDefault="00D80EBD" w:rsidP="00D80EBD">
                <w:pPr>
                  <w:tabs>
                    <w:tab w:val="left" w:pos="-1985"/>
                    <w:tab w:val="left" w:pos="426"/>
                    <w:tab w:val="left" w:pos="1134"/>
                    <w:tab w:val="left" w:pos="1701"/>
                  </w:tabs>
                  <w:ind w:right="198"/>
                  <w:jc w:val="center"/>
                  <w:rPr>
                    <w:rFonts w:ascii="Titillium Web" w:hAnsi="Titillium Web" w:cstheme="minorHAnsi"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0EBD" w:rsidRPr="00961E1A" w14:paraId="40560F1B" w14:textId="77777777" w:rsidTr="00D80EBD">
        <w:trPr>
          <w:trHeight w:val="553"/>
        </w:trPr>
        <w:tc>
          <w:tcPr>
            <w:tcW w:w="3715" w:type="pct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29AB8F51" w14:textId="77777777" w:rsidR="00D80EBD" w:rsidRPr="00F4325A" w:rsidRDefault="00D80EBD" w:rsidP="00D80EBD">
            <w:pPr>
              <w:ind w:right="104"/>
              <w:rPr>
                <w:rFonts w:ascii="Titillium Web" w:hAnsi="Titillium Web" w:cs="Calibri"/>
                <w:bCs/>
                <w:sz w:val="18"/>
                <w:szCs w:val="18"/>
              </w:rPr>
            </w:pPr>
            <w:r w:rsidRPr="00F4325A">
              <w:rPr>
                <w:rFonts w:ascii="Titillium Web" w:hAnsi="Titillium Web" w:cs="Calibri"/>
                <w:bCs/>
                <w:sz w:val="18"/>
                <w:szCs w:val="18"/>
              </w:rPr>
              <w:t>Hava Akış Karakteristiğinin Görselleştirilmesi</w:t>
            </w:r>
          </w:p>
          <w:p w14:paraId="35A5CD6D" w14:textId="77777777" w:rsidR="00D80EBD" w:rsidRPr="00F4325A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both"/>
              <w:rPr>
                <w:rFonts w:ascii="Titillium Web" w:hAnsi="Titillium Web" w:cs="Calibri"/>
                <w:bCs/>
                <w:sz w:val="18"/>
                <w:szCs w:val="18"/>
              </w:rPr>
            </w:pPr>
            <w:r w:rsidRPr="00F4325A">
              <w:rPr>
                <w:rFonts w:ascii="Titillium Web" w:hAnsi="Titillium Web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Airflow Visualization</w:t>
            </w:r>
          </w:p>
        </w:tc>
        <w:sdt>
          <w:sdtPr>
            <w:rPr>
              <w:rFonts w:ascii="Titillium Web" w:hAnsi="Titillium Web" w:cstheme="minorHAnsi"/>
              <w:noProof/>
              <w:sz w:val="24"/>
              <w:szCs w:val="24"/>
            </w:rPr>
            <w:id w:val="22951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5" w:type="pct"/>
                <w:gridSpan w:val="2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34C68E83" w14:textId="77777777" w:rsidR="00D80EBD" w:rsidRPr="00961E1A" w:rsidRDefault="00D80EBD" w:rsidP="00D80EBD">
                <w:pPr>
                  <w:tabs>
                    <w:tab w:val="left" w:pos="-1985"/>
                    <w:tab w:val="left" w:pos="426"/>
                    <w:tab w:val="left" w:pos="1134"/>
                    <w:tab w:val="left" w:pos="1701"/>
                  </w:tabs>
                  <w:ind w:right="198"/>
                  <w:jc w:val="center"/>
                  <w:rPr>
                    <w:rFonts w:ascii="Titillium Web" w:hAnsi="Titillium Web" w:cstheme="minorHAnsi"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80EBD" w:rsidRPr="00961E1A" w14:paraId="7420328B" w14:textId="77777777" w:rsidTr="00D80EBD">
        <w:trPr>
          <w:trHeight w:val="553"/>
        </w:trPr>
        <w:tc>
          <w:tcPr>
            <w:tcW w:w="5000" w:type="pct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3A961F7" w14:textId="3CD604EE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</w:rPr>
              <w:t xml:space="preserve">Temiz Oda/Temiz Alan </w:t>
            </w:r>
            <w:r w:rsidRPr="00D80EBD">
              <w:rPr>
                <w:rFonts w:ascii="Titillium Web" w:hAnsi="Titillium Web" w:cstheme="minorHAnsi"/>
                <w:b/>
                <w:bCs/>
                <w:iCs/>
                <w:noProof/>
              </w:rPr>
              <w:t>Bilgileri</w:t>
            </w:r>
            <w:r w:rsidRPr="00D80EBD">
              <w:rPr>
                <w:rFonts w:ascii="Titillium Web" w:hAnsi="Titillium Web" w:cstheme="minorHAnsi"/>
                <w:b/>
                <w:bCs/>
                <w:i/>
                <w:noProof/>
              </w:rPr>
              <w:t xml:space="preserve"> </w:t>
            </w:r>
            <w:r w:rsidRPr="00D80EBD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20"/>
                <w:szCs w:val="20"/>
              </w:rPr>
              <w:t>/ Cleanroom/Clean Area Informations</w:t>
            </w:r>
          </w:p>
        </w:tc>
      </w:tr>
      <w:tr w:rsidR="00D80EBD" w:rsidRPr="00961E1A" w14:paraId="692C77EF" w14:textId="77777777" w:rsidTr="00D80EBD">
        <w:trPr>
          <w:trHeight w:val="553"/>
        </w:trPr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6A307A81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Alan ve Hacim Bilgileri</w:t>
            </w:r>
          </w:p>
          <w:p w14:paraId="1C0EBCD0" w14:textId="60D89FF2" w:rsidR="00D80EBD" w:rsidRP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noProof/>
                <w:sz w:val="24"/>
                <w:szCs w:val="24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>Area and Volume Informations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D4FA9B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ISO 8 veya Gr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 xml:space="preserve">ade 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D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 xml:space="preserve"> 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Temizoda Sayısı</w:t>
            </w:r>
          </w:p>
          <w:p w14:paraId="7C6E3FF1" w14:textId="429F03D2" w:rsidR="00D80EBD" w:rsidRP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noProof/>
                <w:sz w:val="24"/>
                <w:szCs w:val="24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>ISO 8 or Grade D Cleanroom Number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C71B69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ISO 7 veya Gr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 xml:space="preserve">ade 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C Temizoda Sayısı</w:t>
            </w:r>
          </w:p>
          <w:p w14:paraId="2C97EC39" w14:textId="5A737AA3" w:rsidR="00D80EBD" w:rsidRP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noProof/>
                <w:sz w:val="24"/>
                <w:szCs w:val="24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 xml:space="preserve">ISO 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>7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 xml:space="preserve"> or Grade 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>C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 xml:space="preserve"> Cleanroom Number</w:t>
            </w: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7E6D22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ISO 6 veya Gr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ade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 xml:space="preserve"> B Temizoda Sayısı</w:t>
            </w:r>
          </w:p>
          <w:p w14:paraId="5B4E214B" w14:textId="062D9F20" w:rsidR="00D80EBD" w:rsidRP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noProof/>
                <w:sz w:val="24"/>
                <w:szCs w:val="24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 xml:space="preserve">ISO 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>6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 xml:space="preserve"> or Grade 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>B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 xml:space="preserve"> Cleanroom Number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130A44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ISO 5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 xml:space="preserve"> 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veya Gr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 xml:space="preserve">ade 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A Temizoda Sayısı</w:t>
            </w:r>
          </w:p>
          <w:p w14:paraId="5F602B3D" w14:textId="7C7D917D" w:rsidR="00D80EBD" w:rsidRP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noProof/>
                <w:sz w:val="24"/>
                <w:szCs w:val="24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 xml:space="preserve">ISO 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>5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 xml:space="preserve"> or Grade </w:t>
            </w:r>
            <w:r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>A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 xml:space="preserve"> Cleanroom Number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E4D528E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sz w:val="16"/>
                <w:szCs w:val="16"/>
              </w:rPr>
              <w:t>Toplam HEPA Filtre Sayısı</w:t>
            </w:r>
          </w:p>
          <w:p w14:paraId="1A5FD2F3" w14:textId="0764F911" w:rsidR="00D80EBD" w:rsidRP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b/>
                <w:noProof/>
                <w:sz w:val="24"/>
                <w:szCs w:val="24"/>
              </w:rPr>
            </w:pP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6"/>
                <w:szCs w:val="16"/>
              </w:rPr>
              <w:t>T</w:t>
            </w:r>
            <w:r w:rsidRPr="00F4325A">
              <w:rPr>
                <w:rFonts w:ascii="Titillium Web" w:hAnsi="Titillium Web" w:cstheme="minorHAnsi"/>
                <w:b/>
                <w:bCs/>
                <w:iCs/>
                <w:noProof/>
                <w:color w:val="808080" w:themeColor="background1" w:themeShade="80"/>
                <w:sz w:val="14"/>
                <w:szCs w:val="14"/>
              </w:rPr>
              <w:t>otal HEPA Filter Number</w:t>
            </w:r>
          </w:p>
        </w:tc>
      </w:tr>
      <w:tr w:rsidR="00D80EBD" w:rsidRPr="00961E1A" w14:paraId="02B1B35C" w14:textId="77777777" w:rsidTr="00D80EBD">
        <w:trPr>
          <w:trHeight w:val="334"/>
        </w:trPr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5704573A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5C934202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18581CD2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075672D1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1A7F7D31" w14:textId="77777777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6C15A4A" w14:textId="5367FA90" w:rsidR="00D80EBD" w:rsidRDefault="00D80EBD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</w:tr>
      <w:tr w:rsidR="008D0142" w:rsidRPr="00961E1A" w14:paraId="6F6EA278" w14:textId="77777777" w:rsidTr="00D80EBD">
        <w:trPr>
          <w:trHeight w:val="334"/>
        </w:trPr>
        <w:tc>
          <w:tcPr>
            <w:tcW w:w="833" w:type="pct"/>
            <w:tcBorders>
              <w:top w:val="single" w:sz="4" w:space="0" w:color="000000"/>
              <w:left w:val="nil"/>
              <w:bottom w:val="single" w:sz="18" w:space="0" w:color="000000"/>
            </w:tcBorders>
            <w:shd w:val="clear" w:color="auto" w:fill="FFFFFF" w:themeFill="background1"/>
          </w:tcPr>
          <w:p w14:paraId="73A09676" w14:textId="77777777" w:rsidR="008D0142" w:rsidRDefault="008D0142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18" w:space="0" w:color="000000"/>
            </w:tcBorders>
            <w:shd w:val="clear" w:color="auto" w:fill="FFFFFF" w:themeFill="background1"/>
          </w:tcPr>
          <w:p w14:paraId="72B93396" w14:textId="77777777" w:rsidR="008D0142" w:rsidRDefault="008D0142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18" w:space="0" w:color="000000"/>
            </w:tcBorders>
            <w:shd w:val="clear" w:color="auto" w:fill="FFFFFF" w:themeFill="background1"/>
          </w:tcPr>
          <w:p w14:paraId="45FCF21C" w14:textId="77777777" w:rsidR="008D0142" w:rsidRDefault="008D0142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nil"/>
              <w:bottom w:val="single" w:sz="18" w:space="0" w:color="000000"/>
            </w:tcBorders>
            <w:shd w:val="clear" w:color="auto" w:fill="FFFFFF" w:themeFill="background1"/>
          </w:tcPr>
          <w:p w14:paraId="13E0F650" w14:textId="77777777" w:rsidR="008D0142" w:rsidRDefault="008D0142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nil"/>
              <w:bottom w:val="single" w:sz="18" w:space="0" w:color="000000"/>
            </w:tcBorders>
            <w:shd w:val="clear" w:color="auto" w:fill="FFFFFF" w:themeFill="background1"/>
          </w:tcPr>
          <w:p w14:paraId="3856223F" w14:textId="77777777" w:rsidR="008D0142" w:rsidRDefault="008D0142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5B6C93CA" w14:textId="77777777" w:rsidR="008D0142" w:rsidRDefault="008D0142" w:rsidP="00D80EBD">
            <w:pPr>
              <w:tabs>
                <w:tab w:val="left" w:pos="-1985"/>
                <w:tab w:val="left" w:pos="426"/>
                <w:tab w:val="left" w:pos="1134"/>
                <w:tab w:val="left" w:pos="1701"/>
              </w:tabs>
              <w:ind w:right="198"/>
              <w:jc w:val="center"/>
              <w:rPr>
                <w:rFonts w:ascii="Titillium Web" w:hAnsi="Titillium Web" w:cstheme="minorHAnsi"/>
                <w:noProof/>
                <w:sz w:val="24"/>
                <w:szCs w:val="24"/>
              </w:rPr>
            </w:pPr>
          </w:p>
        </w:tc>
      </w:tr>
    </w:tbl>
    <w:p w14:paraId="1321405A" w14:textId="1FFD2C93" w:rsidR="00961E1A" w:rsidRPr="00D80EBD" w:rsidRDefault="00F4325A" w:rsidP="00D80EBD">
      <w:pPr>
        <w:tabs>
          <w:tab w:val="left" w:pos="-1985"/>
          <w:tab w:val="left" w:pos="426"/>
          <w:tab w:val="left" w:pos="1134"/>
          <w:tab w:val="left" w:pos="1701"/>
        </w:tabs>
        <w:spacing w:after="0"/>
        <w:ind w:right="198"/>
        <w:rPr>
          <w:rFonts w:ascii="Titillium Web" w:hAnsi="Titillium Web" w:cstheme="minorHAnsi"/>
          <w:iCs/>
          <w:noProof/>
          <w:sz w:val="16"/>
          <w:szCs w:val="16"/>
        </w:rPr>
      </w:pPr>
      <w:r w:rsidRPr="00D80EBD">
        <w:rPr>
          <w:rFonts w:ascii="Titillium Web" w:hAnsi="Titillium Web"/>
          <w:sz w:val="16"/>
          <w:szCs w:val="16"/>
        </w:rPr>
        <w:t>*</w:t>
      </w:r>
      <w:r w:rsidRPr="00D80EBD">
        <w:rPr>
          <w:rFonts w:ascii="Titillium Web" w:hAnsi="Titillium Web" w:cstheme="minorHAnsi"/>
          <w:iCs/>
          <w:noProof/>
          <w:sz w:val="16"/>
          <w:szCs w:val="16"/>
        </w:rPr>
        <w:t xml:space="preserve"> Temizoda/Alan Bilgileri alt alta yazılabilir, Alan sayıları fazla olması durumunda liste olarak </w:t>
      </w:r>
      <w:r w:rsidR="0087050E">
        <w:rPr>
          <w:rFonts w:ascii="Titillium Web" w:hAnsi="Titillium Web" w:cstheme="minorHAnsi"/>
          <w:iCs/>
          <w:noProof/>
          <w:sz w:val="16"/>
          <w:szCs w:val="16"/>
        </w:rPr>
        <w:t>gönderileb</w:t>
      </w:r>
      <w:r w:rsidRPr="00D80EBD">
        <w:rPr>
          <w:rFonts w:ascii="Titillium Web" w:hAnsi="Titillium Web" w:cstheme="minorHAnsi"/>
          <w:iCs/>
          <w:noProof/>
          <w:sz w:val="16"/>
          <w:szCs w:val="16"/>
        </w:rPr>
        <w:t>ilir.</w:t>
      </w:r>
    </w:p>
    <w:p w14:paraId="32307BB6" w14:textId="7EA52CA3" w:rsidR="0015697F" w:rsidRPr="0015697F" w:rsidRDefault="00D80EBD" w:rsidP="0015697F">
      <w:pPr>
        <w:tabs>
          <w:tab w:val="left" w:pos="-1985"/>
          <w:tab w:val="left" w:pos="426"/>
          <w:tab w:val="left" w:pos="1134"/>
          <w:tab w:val="left" w:pos="1701"/>
        </w:tabs>
        <w:ind w:right="198"/>
        <w:rPr>
          <w:rFonts w:ascii="Titillium Web" w:hAnsi="Titillium Web" w:cstheme="minorHAnsi"/>
          <w:iCs/>
          <w:noProof/>
          <w:color w:val="808080" w:themeColor="background1" w:themeShade="80"/>
          <w:sz w:val="14"/>
          <w:szCs w:val="14"/>
        </w:rPr>
      </w:pPr>
      <w:r w:rsidRPr="00D80EBD">
        <w:rPr>
          <w:rFonts w:ascii="Titillium Web" w:hAnsi="Titillium Web" w:cstheme="minorHAnsi"/>
          <w:iCs/>
          <w:noProof/>
          <w:color w:val="808080" w:themeColor="background1" w:themeShade="80"/>
          <w:sz w:val="14"/>
          <w:szCs w:val="14"/>
        </w:rPr>
        <w:t>*</w:t>
      </w:r>
      <w:r w:rsidRPr="00D80EBD">
        <w:rPr>
          <w:color w:val="808080" w:themeColor="background1" w:themeShade="80"/>
          <w:sz w:val="20"/>
          <w:szCs w:val="20"/>
        </w:rPr>
        <w:t xml:space="preserve"> </w:t>
      </w:r>
      <w:r w:rsidRPr="00D80EBD">
        <w:rPr>
          <w:rFonts w:ascii="Titillium Web" w:hAnsi="Titillium Web" w:cstheme="minorHAnsi"/>
          <w:iCs/>
          <w:noProof/>
          <w:color w:val="808080" w:themeColor="background1" w:themeShade="80"/>
          <w:sz w:val="14"/>
          <w:szCs w:val="14"/>
        </w:rPr>
        <w:t>Cleanroom / Area Information can be written one under the other.If the number of cleanroom is high, they can be send as a lis</w:t>
      </w:r>
      <w:r w:rsidR="00D276E3">
        <w:rPr>
          <w:rFonts w:ascii="Titillium Web" w:hAnsi="Titillium Web" w:cstheme="minorHAnsi"/>
          <w:iCs/>
          <w:noProof/>
          <w:color w:val="808080" w:themeColor="background1" w:themeShade="80"/>
          <w:sz w:val="14"/>
          <w:szCs w:val="14"/>
        </w:rPr>
        <w:t>t.</w:t>
      </w:r>
    </w:p>
    <w:sectPr w:rsidR="0015697F" w:rsidRPr="0015697F" w:rsidSect="001569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134" w:header="709" w:footer="7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4916E" w14:textId="77777777" w:rsidR="005F7817" w:rsidRDefault="005F7817" w:rsidP="00436B72">
      <w:pPr>
        <w:spacing w:after="0" w:line="240" w:lineRule="auto"/>
      </w:pPr>
      <w:r>
        <w:separator/>
      </w:r>
    </w:p>
  </w:endnote>
  <w:endnote w:type="continuationSeparator" w:id="0">
    <w:p w14:paraId="52C9A89D" w14:textId="77777777" w:rsidR="005F7817" w:rsidRDefault="005F7817" w:rsidP="0043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tillium Web">
    <w:panose1 w:val="00000500000000000000"/>
    <w:charset w:val="A2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9781" w:type="dxa"/>
      <w:tblInd w:w="-5" w:type="dxa"/>
      <w:tblLook w:val="04A0" w:firstRow="1" w:lastRow="0" w:firstColumn="1" w:lastColumn="0" w:noHBand="0" w:noVBand="1"/>
    </w:tblPr>
    <w:tblGrid>
      <w:gridCol w:w="2694"/>
      <w:gridCol w:w="7087"/>
    </w:tblGrid>
    <w:tr w:rsidR="00753D15" w14:paraId="60D11BD5" w14:textId="77777777" w:rsidTr="00753D15">
      <w:trPr>
        <w:trHeight w:val="274"/>
      </w:trPr>
      <w:tc>
        <w:tcPr>
          <w:tcW w:w="9781" w:type="dxa"/>
          <w:gridSpan w:val="2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6E62D6A3" w14:textId="77777777" w:rsidR="00753D15" w:rsidRPr="00D276E3" w:rsidRDefault="00753D15" w:rsidP="00753D15">
          <w:pPr>
            <w:jc w:val="center"/>
            <w:rPr>
              <w:rFonts w:ascii="Titillium Web" w:eastAsia="Calibri" w:hAnsi="Titillium Web"/>
              <w:b/>
              <w:sz w:val="20"/>
              <w:szCs w:val="20"/>
            </w:rPr>
          </w:pPr>
          <w:bookmarkStart w:id="0" w:name="_Hlk63676924"/>
          <w:r w:rsidRPr="00D276E3">
            <w:rPr>
              <w:rFonts w:ascii="Titillium Web" w:eastAsia="Calibri" w:hAnsi="Titillium Web"/>
              <w:b/>
              <w:sz w:val="20"/>
              <w:szCs w:val="20"/>
            </w:rPr>
            <w:t>Müşteri Onayı</w:t>
          </w:r>
          <w:r w:rsidRPr="008D43E4">
            <w:rPr>
              <w:rFonts w:ascii="Titillium Web" w:eastAsia="Calibri" w:hAnsi="Titillium Web"/>
              <w:b/>
              <w:sz w:val="20"/>
              <w:szCs w:val="20"/>
            </w:rPr>
            <w:t>/</w:t>
          </w:r>
          <w:proofErr w:type="spellStart"/>
          <w:r w:rsidRPr="00CA617D">
            <w:rPr>
              <w:rFonts w:ascii="Titillium Web" w:hAnsi="Titillium Web"/>
              <w:b/>
              <w:bCs/>
              <w:color w:val="808080" w:themeColor="background1" w:themeShade="80"/>
              <w:sz w:val="18"/>
              <w:szCs w:val="18"/>
            </w:rPr>
            <w:t>C</w:t>
          </w:r>
          <w:r w:rsidRPr="00CA617D">
            <w:rPr>
              <w:rFonts w:ascii="Titillium Web" w:eastAsia="Calibri" w:hAnsi="Titillium Web"/>
              <w:b/>
              <w:bCs/>
              <w:color w:val="808080" w:themeColor="background1" w:themeShade="80"/>
              <w:sz w:val="18"/>
              <w:szCs w:val="18"/>
            </w:rPr>
            <w:t>ustomer</w:t>
          </w:r>
          <w:proofErr w:type="spellEnd"/>
          <w:r w:rsidRPr="00CA617D">
            <w:rPr>
              <w:rFonts w:ascii="Titillium Web" w:eastAsia="Calibri" w:hAnsi="Titillium Web"/>
              <w:b/>
              <w:bCs/>
              <w:color w:val="808080" w:themeColor="background1" w:themeShade="80"/>
              <w:sz w:val="18"/>
              <w:szCs w:val="18"/>
            </w:rPr>
            <w:t xml:space="preserve"> </w:t>
          </w:r>
          <w:proofErr w:type="spellStart"/>
          <w:r w:rsidRPr="00CA617D">
            <w:rPr>
              <w:rFonts w:ascii="Titillium Web" w:eastAsia="Calibri" w:hAnsi="Titillium Web"/>
              <w:b/>
              <w:bCs/>
              <w:color w:val="808080" w:themeColor="background1" w:themeShade="80"/>
              <w:sz w:val="18"/>
              <w:szCs w:val="18"/>
            </w:rPr>
            <w:t>Approval</w:t>
          </w:r>
          <w:proofErr w:type="spellEnd"/>
        </w:p>
      </w:tc>
    </w:tr>
    <w:tr w:rsidR="00753D15" w14:paraId="1F0E2182" w14:textId="77777777" w:rsidTr="00753D15">
      <w:trPr>
        <w:trHeight w:val="1242"/>
      </w:trPr>
      <w:tc>
        <w:tcPr>
          <w:tcW w:w="2694" w:type="dxa"/>
          <w:tcBorders>
            <w:left w:val="single" w:sz="4" w:space="0" w:color="000000"/>
          </w:tcBorders>
          <w:vAlign w:val="center"/>
        </w:tcPr>
        <w:p w14:paraId="51259484" w14:textId="77777777" w:rsidR="00753D15" w:rsidRDefault="00753D15" w:rsidP="00753D15">
          <w:pPr>
            <w:jc w:val="center"/>
            <w:rPr>
              <w:rFonts w:ascii="Titillium Web" w:eastAsia="Calibri" w:hAnsi="Titillium Web"/>
              <w:b/>
              <w:sz w:val="20"/>
              <w:szCs w:val="20"/>
            </w:rPr>
          </w:pPr>
          <w:bookmarkStart w:id="1" w:name="_Hlk58833886"/>
          <w:r w:rsidRPr="008D43E4">
            <w:rPr>
              <w:rFonts w:ascii="Titillium Web" w:eastAsia="Calibri" w:hAnsi="Titillium Web"/>
              <w:b/>
              <w:sz w:val="20"/>
              <w:szCs w:val="20"/>
            </w:rPr>
            <w:t>Kaşe / İmza / Tarih</w:t>
          </w:r>
        </w:p>
        <w:p w14:paraId="29BF7980" w14:textId="77777777" w:rsidR="00753D15" w:rsidRPr="00CA617D" w:rsidRDefault="00753D15" w:rsidP="00753D15">
          <w:pPr>
            <w:jc w:val="center"/>
            <w:rPr>
              <w:rFonts w:ascii="Titillium Web" w:eastAsia="Calibri" w:hAnsi="Titillium Web"/>
              <w:b/>
              <w:bCs/>
              <w:sz w:val="20"/>
              <w:szCs w:val="20"/>
            </w:rPr>
          </w:pPr>
          <w:proofErr w:type="spellStart"/>
          <w:r w:rsidRPr="00CA617D">
            <w:rPr>
              <w:rFonts w:ascii="Titillium Web" w:eastAsia="Calibri" w:hAnsi="Titillium Web"/>
              <w:b/>
              <w:bCs/>
              <w:color w:val="808080" w:themeColor="background1" w:themeShade="80"/>
              <w:sz w:val="18"/>
              <w:szCs w:val="18"/>
            </w:rPr>
            <w:t>Stamp</w:t>
          </w:r>
          <w:proofErr w:type="spellEnd"/>
          <w:r w:rsidRPr="00CA617D">
            <w:rPr>
              <w:rFonts w:ascii="Titillium Web" w:eastAsia="Calibri" w:hAnsi="Titillium Web"/>
              <w:b/>
              <w:bCs/>
              <w:color w:val="808080" w:themeColor="background1" w:themeShade="80"/>
              <w:sz w:val="18"/>
              <w:szCs w:val="18"/>
            </w:rPr>
            <w:t xml:space="preserve"> / </w:t>
          </w:r>
          <w:proofErr w:type="spellStart"/>
          <w:r w:rsidRPr="00CA617D">
            <w:rPr>
              <w:rFonts w:ascii="Titillium Web" w:eastAsia="Calibri" w:hAnsi="Titillium Web"/>
              <w:b/>
              <w:bCs/>
              <w:color w:val="808080" w:themeColor="background1" w:themeShade="80"/>
              <w:sz w:val="18"/>
              <w:szCs w:val="18"/>
            </w:rPr>
            <w:t>Signature</w:t>
          </w:r>
          <w:proofErr w:type="spellEnd"/>
          <w:r w:rsidRPr="00CA617D">
            <w:rPr>
              <w:rFonts w:ascii="Titillium Web" w:eastAsia="Calibri" w:hAnsi="Titillium Web"/>
              <w:b/>
              <w:bCs/>
              <w:color w:val="808080" w:themeColor="background1" w:themeShade="80"/>
              <w:sz w:val="18"/>
              <w:szCs w:val="18"/>
            </w:rPr>
            <w:t xml:space="preserve"> / </w:t>
          </w:r>
          <w:proofErr w:type="spellStart"/>
          <w:r w:rsidRPr="00CA617D">
            <w:rPr>
              <w:rFonts w:ascii="Titillium Web" w:eastAsia="Calibri" w:hAnsi="Titillium Web"/>
              <w:b/>
              <w:bCs/>
              <w:color w:val="808080" w:themeColor="background1" w:themeShade="80"/>
              <w:sz w:val="18"/>
              <w:szCs w:val="18"/>
            </w:rPr>
            <w:t>Date</w:t>
          </w:r>
          <w:proofErr w:type="spellEnd"/>
        </w:p>
      </w:tc>
      <w:tc>
        <w:tcPr>
          <w:tcW w:w="7087" w:type="dxa"/>
          <w:tcBorders>
            <w:left w:val="single" w:sz="4" w:space="0" w:color="000000"/>
          </w:tcBorders>
        </w:tcPr>
        <w:p w14:paraId="31A4EC68" w14:textId="77777777" w:rsidR="00753D15" w:rsidRPr="008D43E4" w:rsidRDefault="00753D15" w:rsidP="00753D15">
          <w:pPr>
            <w:jc w:val="center"/>
            <w:rPr>
              <w:rFonts w:ascii="Titillium Web" w:eastAsia="Calibri" w:hAnsi="Titillium Web"/>
              <w:b/>
              <w:sz w:val="20"/>
              <w:szCs w:val="20"/>
            </w:rPr>
          </w:pPr>
        </w:p>
      </w:tc>
    </w:tr>
  </w:tbl>
  <w:bookmarkEnd w:id="0"/>
  <w:bookmarkEnd w:id="1"/>
  <w:p w14:paraId="0004CAD6" w14:textId="211AF1A0" w:rsidR="0073351D" w:rsidRPr="00714017" w:rsidRDefault="004676F3" w:rsidP="004676F3">
    <w:pPr>
      <w:tabs>
        <w:tab w:val="center" w:pos="4536"/>
        <w:tab w:val="right" w:pos="9072"/>
      </w:tabs>
      <w:spacing w:after="0" w:line="240" w:lineRule="auto"/>
      <w:jc w:val="right"/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</w:pP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fldChar w:fldCharType="begin"/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instrText>PAGE</w:instrText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fldChar w:fldCharType="separate"/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t>1</w:t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fldChar w:fldCharType="end"/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t>/</w:t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fldChar w:fldCharType="begin"/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instrText>NUMPAGES</w:instrText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fldChar w:fldCharType="separate"/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t>1</w:t>
    </w:r>
    <w:r w:rsidRPr="00714017">
      <w:rPr>
        <w:rFonts w:ascii="Titillium Web" w:eastAsia="Times New Roman" w:hAnsi="Titillium Web" w:cstheme="minorHAnsi"/>
        <w:b/>
        <w:bCs/>
        <w:sz w:val="18"/>
        <w:szCs w:val="18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B2D5E" w14:textId="77777777" w:rsidR="005F7817" w:rsidRDefault="005F7817" w:rsidP="00436B72">
      <w:pPr>
        <w:spacing w:after="0" w:line="240" w:lineRule="auto"/>
      </w:pPr>
      <w:r>
        <w:separator/>
      </w:r>
    </w:p>
  </w:footnote>
  <w:footnote w:type="continuationSeparator" w:id="0">
    <w:p w14:paraId="77406310" w14:textId="77777777" w:rsidR="005F7817" w:rsidRDefault="005F7817" w:rsidP="0043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895B5" w14:textId="77777777" w:rsidR="0073351D" w:rsidRDefault="00753D15">
    <w:pPr>
      <w:pStyle w:val="stBilgi"/>
    </w:pPr>
    <w:r>
      <w:rPr>
        <w:noProof/>
        <w:lang w:eastAsia="tr-TR"/>
      </w:rPr>
      <w:pict w14:anchorId="1D6F2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3235" o:spid="_x0000_s2061" type="#_x0000_t75" style="position:absolute;margin-left:0;margin-top:0;width:504.5pt;height:468.5pt;z-index:-251657728;mso-position-horizontal:center;mso-position-horizontal-relative:margin;mso-position-vertical:center;mso-position-vertical-relative:margin" o:allowincell="f">
          <v:imagedata r:id="rId1" o:title="ay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22"/>
      <w:gridCol w:w="5386"/>
      <w:gridCol w:w="2120"/>
    </w:tblGrid>
    <w:tr w:rsidR="00961E1A" w14:paraId="3575E11E" w14:textId="77777777" w:rsidTr="00DD50A9">
      <w:trPr>
        <w:trHeight w:val="1134"/>
        <w:jc w:val="center"/>
      </w:trPr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25BE29" w14:textId="77777777" w:rsidR="00961E1A" w:rsidRDefault="00961E1A" w:rsidP="00961E1A">
          <w:pPr>
            <w:pStyle w:val="stBilgi"/>
            <w:rPr>
              <w:b/>
              <w:noProof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inline distT="0" distB="0" distL="0" distR="0" wp14:anchorId="0649F9D5" wp14:editId="5F02058B">
                <wp:extent cx="1201760" cy="9025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37" cy="959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890378" w14:textId="15FB27CA" w:rsidR="00961E1A" w:rsidRPr="0071202D" w:rsidRDefault="00961E1A" w:rsidP="00961E1A">
          <w:pPr>
            <w:pStyle w:val="stBilgi"/>
            <w:jc w:val="center"/>
            <w:rPr>
              <w:rFonts w:ascii="Titillium Web" w:hAnsi="Titillium Web"/>
              <w:b/>
              <w:bCs/>
              <w:color w:val="808080" w:themeColor="background1" w:themeShade="80"/>
              <w:spacing w:val="20"/>
              <w:sz w:val="28"/>
              <w:szCs w:val="28"/>
            </w:rPr>
          </w:pPr>
          <w:r w:rsidRPr="0071202D">
            <w:rPr>
              <w:rFonts w:ascii="Titillium Web" w:hAnsi="Titillium Web"/>
              <w:b/>
              <w:spacing w:val="20"/>
              <w:sz w:val="28"/>
              <w:szCs w:val="28"/>
            </w:rPr>
            <w:t xml:space="preserve">TEMİZODA MUAYENE </w:t>
          </w:r>
          <w:r w:rsidR="0087050E">
            <w:rPr>
              <w:rFonts w:ascii="Titillium Web" w:hAnsi="Titillium Web"/>
              <w:b/>
              <w:spacing w:val="20"/>
              <w:sz w:val="28"/>
              <w:szCs w:val="28"/>
            </w:rPr>
            <w:t xml:space="preserve">TEKLİF </w:t>
          </w:r>
          <w:r w:rsidRPr="0071202D">
            <w:rPr>
              <w:rFonts w:ascii="Titillium Web" w:hAnsi="Titillium Web"/>
              <w:b/>
              <w:spacing w:val="20"/>
              <w:sz w:val="28"/>
              <w:szCs w:val="28"/>
            </w:rPr>
            <w:t>TALEP FORMU</w:t>
          </w:r>
          <w:r w:rsidRPr="0071202D">
            <w:rPr>
              <w:rFonts w:ascii="Titillium Web" w:hAnsi="Titillium Web"/>
              <w:b/>
              <w:bCs/>
              <w:color w:val="808080" w:themeColor="background1" w:themeShade="80"/>
              <w:spacing w:val="20"/>
              <w:sz w:val="28"/>
              <w:szCs w:val="28"/>
            </w:rPr>
            <w:t xml:space="preserve"> </w:t>
          </w:r>
        </w:p>
        <w:p w14:paraId="529A32BE" w14:textId="67BD32E4" w:rsidR="00961E1A" w:rsidRPr="00DD50A9" w:rsidRDefault="00961E1A" w:rsidP="00961E1A">
          <w:pPr>
            <w:pStyle w:val="stBilgi"/>
            <w:jc w:val="center"/>
            <w:rPr>
              <w:rFonts w:ascii="Titillium Web" w:hAnsi="Titillium Web"/>
              <w:b/>
              <w:sz w:val="20"/>
            </w:rPr>
          </w:pPr>
          <w:r w:rsidRPr="0071202D">
            <w:rPr>
              <w:rFonts w:ascii="Titillium Web" w:hAnsi="Titillium Web"/>
              <w:b/>
              <w:color w:val="808080" w:themeColor="background1" w:themeShade="80"/>
              <w:spacing w:val="20"/>
            </w:rPr>
            <w:t>CLEANROOM INSPECTION REQUEST FORM</w:t>
          </w:r>
        </w:p>
      </w:tc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687E12" w14:textId="2ED25603" w:rsidR="00DD50A9" w:rsidRPr="00C8490B" w:rsidRDefault="00DD50A9" w:rsidP="00DD50A9">
          <w:pPr>
            <w:pStyle w:val="stBilgi"/>
            <w:rPr>
              <w:rFonts w:ascii="Titillium Web" w:hAnsi="Titillium Web"/>
              <w:b/>
              <w:sz w:val="14"/>
              <w:szCs w:val="14"/>
            </w:rPr>
          </w:pPr>
          <w:r w:rsidRPr="00C8490B">
            <w:rPr>
              <w:rFonts w:ascii="Titillium Web" w:hAnsi="Titillium Web"/>
              <w:b/>
              <w:sz w:val="14"/>
              <w:szCs w:val="14"/>
            </w:rPr>
            <w:t>D</w:t>
          </w:r>
          <w:r>
            <w:rPr>
              <w:rFonts w:ascii="Titillium Web" w:hAnsi="Titillium Web"/>
              <w:b/>
              <w:sz w:val="14"/>
              <w:szCs w:val="14"/>
            </w:rPr>
            <w:t>o</w:t>
          </w:r>
          <w:r w:rsidRPr="00C8490B">
            <w:rPr>
              <w:rFonts w:ascii="Titillium Web" w:hAnsi="Titillium Web"/>
              <w:b/>
              <w:sz w:val="14"/>
              <w:szCs w:val="14"/>
            </w:rPr>
            <w:t>k. No/</w:t>
          </w:r>
          <w:proofErr w:type="spellStart"/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>Doc</w:t>
          </w:r>
          <w:proofErr w:type="spellEnd"/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>. No</w:t>
          </w:r>
          <w:r w:rsidRPr="00C8490B">
            <w:rPr>
              <w:rFonts w:ascii="Titillium Web" w:hAnsi="Titillium Web"/>
              <w:b/>
              <w:i/>
              <w:color w:val="808080" w:themeColor="background1" w:themeShade="80"/>
              <w:sz w:val="14"/>
              <w:szCs w:val="14"/>
            </w:rPr>
            <w:t>:</w:t>
          </w:r>
          <w:r>
            <w:rPr>
              <w:rFonts w:ascii="Titillium Web" w:hAnsi="Titillium Web"/>
              <w:b/>
              <w:i/>
              <w:color w:val="808080" w:themeColor="background1" w:themeShade="80"/>
              <w:sz w:val="14"/>
              <w:szCs w:val="14"/>
            </w:rPr>
            <w:t xml:space="preserve"> 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ALT.</w:t>
          </w:r>
          <w:r>
            <w:rPr>
              <w:rFonts w:ascii="Titillium Web" w:hAnsi="Titillium Web"/>
              <w:bCs/>
              <w:sz w:val="14"/>
              <w:szCs w:val="14"/>
            </w:rPr>
            <w:t>P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.0</w:t>
          </w:r>
          <w:r>
            <w:rPr>
              <w:rFonts w:ascii="Titillium Web" w:hAnsi="Titillium Web"/>
              <w:bCs/>
              <w:sz w:val="14"/>
              <w:szCs w:val="14"/>
            </w:rPr>
            <w:t>2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.F</w:t>
          </w:r>
          <w:r w:rsidR="00E966C2">
            <w:rPr>
              <w:rFonts w:ascii="Titillium Web" w:hAnsi="Titillium Web"/>
              <w:bCs/>
              <w:sz w:val="14"/>
              <w:szCs w:val="14"/>
            </w:rPr>
            <w:t>1</w:t>
          </w:r>
        </w:p>
        <w:p w14:paraId="60B95812" w14:textId="77777777" w:rsidR="00DD50A9" w:rsidRPr="00C8490B" w:rsidRDefault="00DD50A9" w:rsidP="00DD50A9">
          <w:pPr>
            <w:pStyle w:val="stBilgi"/>
            <w:rPr>
              <w:rFonts w:ascii="Titillium Web" w:hAnsi="Titillium Web"/>
              <w:b/>
              <w:sz w:val="14"/>
              <w:szCs w:val="14"/>
            </w:rPr>
          </w:pPr>
          <w:r w:rsidRPr="00C8490B">
            <w:rPr>
              <w:rFonts w:ascii="Titillium Web" w:hAnsi="Titillium Web"/>
              <w:b/>
              <w:sz w:val="14"/>
              <w:szCs w:val="14"/>
            </w:rPr>
            <w:t>İlk Yayın Tarihi/</w:t>
          </w:r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 xml:space="preserve">First </w:t>
          </w:r>
          <w:proofErr w:type="spellStart"/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>Release</w:t>
          </w:r>
          <w:proofErr w:type="spellEnd"/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 xml:space="preserve"> Date:</w:t>
          </w:r>
          <w:r>
            <w:rPr>
              <w:rFonts w:ascii="Titillium Web" w:hAnsi="Titillium Web"/>
              <w:bCs/>
              <w:sz w:val="14"/>
              <w:szCs w:val="14"/>
            </w:rPr>
            <w:t>13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.11.2020</w:t>
          </w:r>
        </w:p>
        <w:p w14:paraId="41749B15" w14:textId="77777777" w:rsidR="00DD50A9" w:rsidRPr="00C8490B" w:rsidRDefault="00DD50A9" w:rsidP="00DD50A9">
          <w:pPr>
            <w:pStyle w:val="stBilgi"/>
            <w:rPr>
              <w:rFonts w:ascii="Titillium Web" w:hAnsi="Titillium Web"/>
              <w:b/>
              <w:sz w:val="14"/>
              <w:szCs w:val="14"/>
            </w:rPr>
          </w:pPr>
          <w:proofErr w:type="spellStart"/>
          <w:r w:rsidRPr="00C8490B">
            <w:rPr>
              <w:rFonts w:ascii="Titillium Web" w:hAnsi="Titillium Web"/>
              <w:b/>
              <w:sz w:val="14"/>
              <w:szCs w:val="14"/>
            </w:rPr>
            <w:t>Rev</w:t>
          </w:r>
          <w:proofErr w:type="spellEnd"/>
          <w:r w:rsidRPr="00C8490B">
            <w:rPr>
              <w:rFonts w:ascii="Titillium Web" w:hAnsi="Titillium Web"/>
              <w:b/>
              <w:sz w:val="14"/>
              <w:szCs w:val="14"/>
            </w:rPr>
            <w:t>. No</w:t>
          </w:r>
          <w:r w:rsidRPr="00C8490B">
            <w:rPr>
              <w:rFonts w:ascii="Titillium Web" w:hAnsi="Titillium Web"/>
              <w:b/>
              <w:i/>
              <w:color w:val="7F7F7F" w:themeColor="text1" w:themeTint="80"/>
              <w:sz w:val="14"/>
              <w:szCs w:val="14"/>
            </w:rPr>
            <w:t>:</w:t>
          </w:r>
          <w:r w:rsidRPr="00C8490B">
            <w:rPr>
              <w:rFonts w:ascii="Titillium Web" w:hAnsi="Titillium Web"/>
              <w:b/>
              <w:sz w:val="14"/>
              <w:szCs w:val="14"/>
            </w:rPr>
            <w:t xml:space="preserve"> 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00</w:t>
          </w:r>
        </w:p>
        <w:p w14:paraId="2A87C3F9" w14:textId="316E47BA" w:rsidR="00961E1A" w:rsidRPr="009133F8" w:rsidRDefault="00DD50A9" w:rsidP="00DD50A9">
          <w:pPr>
            <w:pStyle w:val="stBilgi"/>
            <w:rPr>
              <w:rFonts w:ascii="Calibri" w:hAnsi="Calibri"/>
              <w:sz w:val="18"/>
              <w:szCs w:val="18"/>
            </w:rPr>
          </w:pPr>
          <w:proofErr w:type="spellStart"/>
          <w:r w:rsidRPr="00C8490B">
            <w:rPr>
              <w:rFonts w:ascii="Titillium Web" w:hAnsi="Titillium Web"/>
              <w:b/>
              <w:sz w:val="14"/>
              <w:szCs w:val="14"/>
            </w:rPr>
            <w:t>Rev</w:t>
          </w:r>
          <w:proofErr w:type="spellEnd"/>
          <w:r w:rsidRPr="00C8490B">
            <w:rPr>
              <w:rFonts w:ascii="Titillium Web" w:hAnsi="Titillium Web"/>
              <w:b/>
              <w:sz w:val="14"/>
              <w:szCs w:val="14"/>
            </w:rPr>
            <w:t>. Tarihi</w:t>
          </w:r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>/</w:t>
          </w:r>
          <w:proofErr w:type="spellStart"/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>Date</w:t>
          </w:r>
          <w:proofErr w:type="spellEnd"/>
          <w:proofErr w:type="gramStart"/>
          <w:r w:rsidRPr="00C8490B">
            <w:rPr>
              <w:rFonts w:ascii="Titillium Web" w:hAnsi="Titillium Web"/>
              <w:b/>
              <w:i/>
              <w:color w:val="808080" w:themeColor="background1" w:themeShade="80"/>
              <w:sz w:val="14"/>
              <w:szCs w:val="14"/>
            </w:rPr>
            <w:t>:</w:t>
          </w:r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 xml:space="preserve"> 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-</w:t>
          </w:r>
          <w:proofErr w:type="gramEnd"/>
        </w:p>
      </w:tc>
    </w:tr>
  </w:tbl>
  <w:p w14:paraId="355CC644" w14:textId="77777777" w:rsidR="00852FD4" w:rsidRPr="00A54D0C" w:rsidRDefault="00852FD4" w:rsidP="003C685A">
    <w:pPr>
      <w:pStyle w:val="stBilgi"/>
      <w:rPr>
        <w:rFonts w:ascii="Titillium Web" w:hAnsi="Titillium Web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2E6C3" w14:textId="77777777" w:rsidR="0073351D" w:rsidRDefault="00753D15">
    <w:pPr>
      <w:pStyle w:val="stBilgi"/>
    </w:pPr>
    <w:r>
      <w:rPr>
        <w:noProof/>
        <w:lang w:eastAsia="tr-TR"/>
      </w:rPr>
      <w:pict w14:anchorId="18402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3234" o:spid="_x0000_s2060" type="#_x0000_t75" style="position:absolute;margin-left:0;margin-top:0;width:504.5pt;height:468.5pt;z-index:-251658752;mso-position-horizontal:center;mso-position-horizontal-relative:margin;mso-position-vertical:center;mso-position-vertical-relative:margin" o:allowincell="f">
          <v:imagedata r:id="rId1" o:title="aya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854F0"/>
    <w:multiLevelType w:val="hybridMultilevel"/>
    <w:tmpl w:val="67BE475C"/>
    <w:lvl w:ilvl="0" w:tplc="041F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FFE2963"/>
    <w:multiLevelType w:val="hybridMultilevel"/>
    <w:tmpl w:val="9012A4E6"/>
    <w:lvl w:ilvl="0" w:tplc="041F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6905027"/>
    <w:multiLevelType w:val="hybridMultilevel"/>
    <w:tmpl w:val="785A882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30426"/>
    <w:multiLevelType w:val="hybridMultilevel"/>
    <w:tmpl w:val="BC9AD0B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75EE3"/>
    <w:multiLevelType w:val="hybridMultilevel"/>
    <w:tmpl w:val="F6386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E39AB"/>
    <w:multiLevelType w:val="hybridMultilevel"/>
    <w:tmpl w:val="828CD5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72"/>
    <w:rsid w:val="00000A8E"/>
    <w:rsid w:val="000112E2"/>
    <w:rsid w:val="000B20C2"/>
    <w:rsid w:val="000F4BFA"/>
    <w:rsid w:val="001201DE"/>
    <w:rsid w:val="00133AD7"/>
    <w:rsid w:val="00146623"/>
    <w:rsid w:val="00153A85"/>
    <w:rsid w:val="0015697F"/>
    <w:rsid w:val="00184691"/>
    <w:rsid w:val="00197DB4"/>
    <w:rsid w:val="001A1067"/>
    <w:rsid w:val="001B1D18"/>
    <w:rsid w:val="001B4217"/>
    <w:rsid w:val="001E6C23"/>
    <w:rsid w:val="001F2A05"/>
    <w:rsid w:val="00234982"/>
    <w:rsid w:val="0027503C"/>
    <w:rsid w:val="002768EE"/>
    <w:rsid w:val="00277466"/>
    <w:rsid w:val="0029721C"/>
    <w:rsid w:val="002A0974"/>
    <w:rsid w:val="002B3D2C"/>
    <w:rsid w:val="002C0994"/>
    <w:rsid w:val="002C3B44"/>
    <w:rsid w:val="002C539D"/>
    <w:rsid w:val="002C6129"/>
    <w:rsid w:val="0030497A"/>
    <w:rsid w:val="00313BC6"/>
    <w:rsid w:val="0031573E"/>
    <w:rsid w:val="00336430"/>
    <w:rsid w:val="00365988"/>
    <w:rsid w:val="00381100"/>
    <w:rsid w:val="00385646"/>
    <w:rsid w:val="00390000"/>
    <w:rsid w:val="003963A0"/>
    <w:rsid w:val="003C16AA"/>
    <w:rsid w:val="003C685A"/>
    <w:rsid w:val="003D3108"/>
    <w:rsid w:val="003E3584"/>
    <w:rsid w:val="00421CFE"/>
    <w:rsid w:val="00426AEA"/>
    <w:rsid w:val="00436B72"/>
    <w:rsid w:val="0043708A"/>
    <w:rsid w:val="004662BD"/>
    <w:rsid w:val="0046700B"/>
    <w:rsid w:val="004676F3"/>
    <w:rsid w:val="00470201"/>
    <w:rsid w:val="004A0407"/>
    <w:rsid w:val="004A3FCA"/>
    <w:rsid w:val="004B5175"/>
    <w:rsid w:val="004C3598"/>
    <w:rsid w:val="004C4FD7"/>
    <w:rsid w:val="004E0098"/>
    <w:rsid w:val="004F34D3"/>
    <w:rsid w:val="004F366E"/>
    <w:rsid w:val="00502A18"/>
    <w:rsid w:val="0050621B"/>
    <w:rsid w:val="005440E1"/>
    <w:rsid w:val="005504F5"/>
    <w:rsid w:val="00554395"/>
    <w:rsid w:val="00557897"/>
    <w:rsid w:val="005948E5"/>
    <w:rsid w:val="005A1368"/>
    <w:rsid w:val="005D1575"/>
    <w:rsid w:val="005F1FF9"/>
    <w:rsid w:val="005F7817"/>
    <w:rsid w:val="00611FDF"/>
    <w:rsid w:val="00612FCB"/>
    <w:rsid w:val="0063081D"/>
    <w:rsid w:val="00651088"/>
    <w:rsid w:val="00656BE7"/>
    <w:rsid w:val="00662DE4"/>
    <w:rsid w:val="0066471F"/>
    <w:rsid w:val="00681D04"/>
    <w:rsid w:val="00694240"/>
    <w:rsid w:val="0071202D"/>
    <w:rsid w:val="00714017"/>
    <w:rsid w:val="00716164"/>
    <w:rsid w:val="007161EA"/>
    <w:rsid w:val="0073351D"/>
    <w:rsid w:val="00745F16"/>
    <w:rsid w:val="00752D1A"/>
    <w:rsid w:val="00753D15"/>
    <w:rsid w:val="00757107"/>
    <w:rsid w:val="00765F5C"/>
    <w:rsid w:val="00766EE0"/>
    <w:rsid w:val="007910BF"/>
    <w:rsid w:val="007B3F0F"/>
    <w:rsid w:val="007B3FF6"/>
    <w:rsid w:val="007B65DF"/>
    <w:rsid w:val="007D0D5C"/>
    <w:rsid w:val="007D3BFB"/>
    <w:rsid w:val="007F1A3C"/>
    <w:rsid w:val="008011FB"/>
    <w:rsid w:val="00812DF9"/>
    <w:rsid w:val="00813D36"/>
    <w:rsid w:val="0083201B"/>
    <w:rsid w:val="00851DA3"/>
    <w:rsid w:val="00852FD4"/>
    <w:rsid w:val="00856A56"/>
    <w:rsid w:val="0087050E"/>
    <w:rsid w:val="00880646"/>
    <w:rsid w:val="00887AE4"/>
    <w:rsid w:val="008A0703"/>
    <w:rsid w:val="008C3901"/>
    <w:rsid w:val="008C4274"/>
    <w:rsid w:val="008D0142"/>
    <w:rsid w:val="008D1573"/>
    <w:rsid w:val="008E24A1"/>
    <w:rsid w:val="00951D1C"/>
    <w:rsid w:val="0095227C"/>
    <w:rsid w:val="00961E1A"/>
    <w:rsid w:val="00964B4F"/>
    <w:rsid w:val="00964F09"/>
    <w:rsid w:val="00972505"/>
    <w:rsid w:val="00976D14"/>
    <w:rsid w:val="00980E35"/>
    <w:rsid w:val="009831FE"/>
    <w:rsid w:val="009921ED"/>
    <w:rsid w:val="009A6311"/>
    <w:rsid w:val="00A54D0C"/>
    <w:rsid w:val="00A637AA"/>
    <w:rsid w:val="00AE3EF1"/>
    <w:rsid w:val="00AF4E63"/>
    <w:rsid w:val="00B0429B"/>
    <w:rsid w:val="00B1069D"/>
    <w:rsid w:val="00B31554"/>
    <w:rsid w:val="00B320F8"/>
    <w:rsid w:val="00B72F03"/>
    <w:rsid w:val="00B91F46"/>
    <w:rsid w:val="00B95BA9"/>
    <w:rsid w:val="00BB1461"/>
    <w:rsid w:val="00BC609E"/>
    <w:rsid w:val="00C167CC"/>
    <w:rsid w:val="00C65635"/>
    <w:rsid w:val="00C7327C"/>
    <w:rsid w:val="00C80DEB"/>
    <w:rsid w:val="00CA429A"/>
    <w:rsid w:val="00CD499B"/>
    <w:rsid w:val="00CF3473"/>
    <w:rsid w:val="00D0327B"/>
    <w:rsid w:val="00D1586D"/>
    <w:rsid w:val="00D276E3"/>
    <w:rsid w:val="00D367EC"/>
    <w:rsid w:val="00D80EBD"/>
    <w:rsid w:val="00DB14EC"/>
    <w:rsid w:val="00DD467D"/>
    <w:rsid w:val="00DD50A9"/>
    <w:rsid w:val="00DD7FAA"/>
    <w:rsid w:val="00DE1B36"/>
    <w:rsid w:val="00DE1D57"/>
    <w:rsid w:val="00DE37E1"/>
    <w:rsid w:val="00E174DF"/>
    <w:rsid w:val="00E331DC"/>
    <w:rsid w:val="00E46CCD"/>
    <w:rsid w:val="00E50C24"/>
    <w:rsid w:val="00E60A84"/>
    <w:rsid w:val="00E729AB"/>
    <w:rsid w:val="00E76748"/>
    <w:rsid w:val="00E83645"/>
    <w:rsid w:val="00E966C2"/>
    <w:rsid w:val="00EC7289"/>
    <w:rsid w:val="00ED2DDC"/>
    <w:rsid w:val="00F25A70"/>
    <w:rsid w:val="00F2629D"/>
    <w:rsid w:val="00F322D8"/>
    <w:rsid w:val="00F4325A"/>
    <w:rsid w:val="00F4726C"/>
    <w:rsid w:val="00F503CD"/>
    <w:rsid w:val="00F52E03"/>
    <w:rsid w:val="00F60860"/>
    <w:rsid w:val="00F65C21"/>
    <w:rsid w:val="00F71493"/>
    <w:rsid w:val="00F80F16"/>
    <w:rsid w:val="00FA4AF4"/>
    <w:rsid w:val="00FB30F9"/>
    <w:rsid w:val="00FC63AC"/>
    <w:rsid w:val="00FD28E7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0ECFD64E"/>
  <w15:docId w15:val="{F46436E6-BDC9-414C-8E4E-2A85E71B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584"/>
  </w:style>
  <w:style w:type="paragraph" w:styleId="Balk2">
    <w:name w:val="heading 2"/>
    <w:basedOn w:val="Normal"/>
    <w:next w:val="Normal"/>
    <w:link w:val="Balk2Char"/>
    <w:qFormat/>
    <w:rsid w:val="00E8364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16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Even"/>
    <w:basedOn w:val="Normal"/>
    <w:link w:val="stBilgiChar"/>
    <w:uiPriority w:val="99"/>
    <w:unhideWhenUsed/>
    <w:rsid w:val="0043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Even Char"/>
    <w:basedOn w:val="VarsaylanParagrafYazTipi"/>
    <w:link w:val="stBilgi"/>
    <w:uiPriority w:val="99"/>
    <w:rsid w:val="00436B72"/>
  </w:style>
  <w:style w:type="paragraph" w:styleId="AltBilgi">
    <w:name w:val="footer"/>
    <w:basedOn w:val="Normal"/>
    <w:link w:val="AltBilgiChar"/>
    <w:uiPriority w:val="99"/>
    <w:unhideWhenUsed/>
    <w:rsid w:val="0043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6B72"/>
  </w:style>
  <w:style w:type="paragraph" w:styleId="BalonMetni">
    <w:name w:val="Balloon Text"/>
    <w:basedOn w:val="Normal"/>
    <w:link w:val="BalonMetniChar"/>
    <w:uiPriority w:val="99"/>
    <w:semiHidden/>
    <w:unhideWhenUsed/>
    <w:rsid w:val="0043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B7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E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358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E3584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3E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E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E83645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hps">
    <w:name w:val="hps"/>
    <w:basedOn w:val="VarsaylanParagrafYazTipi"/>
    <w:rsid w:val="00CD499B"/>
  </w:style>
  <w:style w:type="paragraph" w:styleId="GvdeMetniGirintisi2">
    <w:name w:val="Body Text Indent 2"/>
    <w:basedOn w:val="Normal"/>
    <w:link w:val="GvdeMetniGirintisi2Char"/>
    <w:rsid w:val="004A0407"/>
    <w:pPr>
      <w:spacing w:after="0" w:line="240" w:lineRule="auto"/>
      <w:ind w:left="426"/>
    </w:pPr>
    <w:rPr>
      <w:rFonts w:ascii="MS Serif" w:eastAsia="Times New Roman" w:hAnsi="MS Serif" w:cs="Times New Roman"/>
      <w:sz w:val="20"/>
      <w:szCs w:val="20"/>
      <w:lang w:val="fr-F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A0407"/>
    <w:rPr>
      <w:rFonts w:ascii="MS Serif" w:eastAsia="Times New Roman" w:hAnsi="MS Serif" w:cs="Times New Roman"/>
      <w:sz w:val="20"/>
      <w:szCs w:val="20"/>
      <w:lang w:val="fr-F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16AA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YerTutucuMetni">
    <w:name w:val="Placeholder Text"/>
    <w:basedOn w:val="VarsaylanParagrafYazTipi"/>
    <w:uiPriority w:val="99"/>
    <w:semiHidden/>
    <w:rsid w:val="003C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E1EF-2510-40DD-B59F-1B9E9C24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ALPASLAN KULGA</dc:creator>
  <cp:lastModifiedBy>Altaylar Validasyon</cp:lastModifiedBy>
  <cp:revision>26</cp:revision>
  <cp:lastPrinted>2020-12-15T11:49:00Z</cp:lastPrinted>
  <dcterms:created xsi:type="dcterms:W3CDTF">2019-12-13T11:24:00Z</dcterms:created>
  <dcterms:modified xsi:type="dcterms:W3CDTF">2021-02-08T11:38:00Z</dcterms:modified>
</cp:coreProperties>
</file>